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96" w:rsidRPr="00295DD9" w:rsidRDefault="00E81496" w:rsidP="00295DD9">
      <w:pPr>
        <w:jc w:val="center"/>
        <w:rPr>
          <w:b/>
          <w:lang w:val="ru-RU"/>
        </w:rPr>
      </w:pPr>
      <w:r w:rsidRPr="00295DD9">
        <w:rPr>
          <w:b/>
          <w:lang w:val="ru-RU"/>
        </w:rPr>
        <w:t>История музея МАОУ СОШ № 5 г.Ишима</w:t>
      </w:r>
    </w:p>
    <w:p w:rsidR="00E81496" w:rsidRDefault="00295DD9">
      <w:pPr>
        <w:rPr>
          <w:lang w:val="ru-RU"/>
        </w:rPr>
      </w:pPr>
      <w:r>
        <w:rPr>
          <w:lang w:val="ru-RU"/>
        </w:rPr>
        <w:t xml:space="preserve">             </w:t>
      </w:r>
      <w:r w:rsidR="00E81496">
        <w:rPr>
          <w:lang w:val="ru-RU"/>
        </w:rPr>
        <w:t>В новое здание по улице Карла Маркса, 56 школа переехала в 1963 году. В одном из кабинетов была размещена Ленинская комната. Но жизнь ставила новые задачи. К 30-летию Победы в Великой Отечественной войне в школе была открыта Комната боевой и трудовой славы. Воспитание на традициях – не механическое копирование прошлого опыта. Война показала, что народ выстоял в борьбе с фашистскими захватчиками</w:t>
      </w:r>
      <w:r>
        <w:rPr>
          <w:lang w:val="ru-RU"/>
        </w:rPr>
        <w:t xml:space="preserve">. </w:t>
      </w:r>
      <w:r w:rsidR="00E81496">
        <w:rPr>
          <w:lang w:val="ru-RU"/>
        </w:rPr>
        <w:t>У участников войны можно учиться их страстности, убеждённости, беззаветной преданности Родине, непримиримости к врагам, живой силе патриотизма.</w:t>
      </w:r>
    </w:p>
    <w:p w:rsidR="00295DD9" w:rsidRDefault="00295DD9">
      <w:pPr>
        <w:rPr>
          <w:lang w:val="ru-RU"/>
        </w:rPr>
      </w:pPr>
      <w:r>
        <w:rPr>
          <w:lang w:val="ru-RU"/>
        </w:rPr>
        <w:t xml:space="preserve">            Собирался</w:t>
      </w:r>
      <w:r w:rsidR="00E81496">
        <w:rPr>
          <w:lang w:val="ru-RU"/>
        </w:rPr>
        <w:t xml:space="preserve"> материал о ветеранах войны, живущих в </w:t>
      </w:r>
      <w:r>
        <w:rPr>
          <w:lang w:val="ru-RU"/>
        </w:rPr>
        <w:t xml:space="preserve">микрорайоне школы, о ветеранах – </w:t>
      </w:r>
      <w:r w:rsidR="00E81496">
        <w:rPr>
          <w:lang w:val="ru-RU"/>
        </w:rPr>
        <w:t>работниках шефствующего над школой завода «</w:t>
      </w:r>
      <w:proofErr w:type="spellStart"/>
      <w:r w:rsidR="00E81496">
        <w:rPr>
          <w:lang w:val="ru-RU"/>
        </w:rPr>
        <w:t>Ишимсельмаш</w:t>
      </w:r>
      <w:proofErr w:type="spellEnd"/>
      <w:r w:rsidR="00E81496">
        <w:rPr>
          <w:lang w:val="ru-RU"/>
        </w:rPr>
        <w:t xml:space="preserve">». </w:t>
      </w:r>
      <w:r>
        <w:rPr>
          <w:lang w:val="ru-RU"/>
        </w:rPr>
        <w:t xml:space="preserve">         </w:t>
      </w:r>
    </w:p>
    <w:p w:rsidR="00E81496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E81496">
        <w:rPr>
          <w:lang w:val="ru-RU"/>
        </w:rPr>
        <w:t xml:space="preserve">Руководителем комнаты была назначена Александра Ивановна </w:t>
      </w:r>
      <w:proofErr w:type="spellStart"/>
      <w:r w:rsidR="00E81496">
        <w:rPr>
          <w:lang w:val="ru-RU"/>
        </w:rPr>
        <w:t>Шелягина</w:t>
      </w:r>
      <w:proofErr w:type="spellEnd"/>
      <w:r w:rsidR="00E81496">
        <w:rPr>
          <w:lang w:val="ru-RU"/>
        </w:rPr>
        <w:t xml:space="preserve">. </w:t>
      </w:r>
    </w:p>
    <w:p w:rsidR="003111F0" w:rsidRDefault="00E81496">
      <w:pPr>
        <w:rPr>
          <w:lang w:val="ru-RU"/>
        </w:rPr>
      </w:pPr>
      <w:r>
        <w:rPr>
          <w:lang w:val="ru-RU"/>
        </w:rPr>
        <w:t>Юные с</w:t>
      </w:r>
      <w:r w:rsidR="00295DD9">
        <w:rPr>
          <w:lang w:val="ru-RU"/>
        </w:rPr>
        <w:t>ледопыты школы вели</w:t>
      </w:r>
      <w:r>
        <w:rPr>
          <w:lang w:val="ru-RU"/>
        </w:rPr>
        <w:t xml:space="preserve"> поисковую работу. Списки участников войны</w:t>
      </w:r>
      <w:r w:rsidR="003111F0">
        <w:rPr>
          <w:lang w:val="ru-RU"/>
        </w:rPr>
        <w:t xml:space="preserve"> пополнялись, появлялись письма-треугольники, наградные материалы участников войн</w:t>
      </w:r>
      <w:r w:rsidR="00295DD9">
        <w:rPr>
          <w:lang w:val="ru-RU"/>
        </w:rPr>
        <w:t>ы</w:t>
      </w:r>
      <w:r w:rsidR="003111F0">
        <w:rPr>
          <w:lang w:val="ru-RU"/>
        </w:rPr>
        <w:t>.</w:t>
      </w:r>
    </w:p>
    <w:p w:rsidR="00500CAF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3111F0">
        <w:rPr>
          <w:lang w:val="ru-RU"/>
        </w:rPr>
        <w:t xml:space="preserve">В мае 1974 года к юбилею  Победы в Вов в </w:t>
      </w:r>
      <w:r w:rsidR="00500CAF">
        <w:rPr>
          <w:lang w:val="ru-RU"/>
        </w:rPr>
        <w:t>школе открылся Музей боевой и трудовой славы.</w:t>
      </w:r>
    </w:p>
    <w:p w:rsidR="00500CAF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500CAF">
        <w:rPr>
          <w:lang w:val="ru-RU"/>
        </w:rPr>
        <w:t xml:space="preserve">Руководство школы понимало, что именно в школьные годы развивается и обогащается ещё не осознанное патриотическое чувство ребёнка. Школа учит детей сознательно относиться к своим обязанностям, беречь общественное </w:t>
      </w:r>
      <w:r>
        <w:rPr>
          <w:lang w:val="ru-RU"/>
        </w:rPr>
        <w:t>достояни</w:t>
      </w:r>
      <w:r w:rsidR="00500CAF">
        <w:rPr>
          <w:lang w:val="ru-RU"/>
        </w:rPr>
        <w:t>е, уважать труд, уметь жить и работать в коллективе, знать героев Великой Отечественной войны в лицо, брать с них пример.</w:t>
      </w:r>
    </w:p>
    <w:p w:rsidR="00712680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500CAF">
        <w:rPr>
          <w:lang w:val="ru-RU"/>
        </w:rPr>
        <w:t xml:space="preserve">В Музее заработали штаб и экскурсоводы. Велась переписка. Одним из значительных документов было письмо оставшегося </w:t>
      </w:r>
      <w:proofErr w:type="gramStart"/>
      <w:r w:rsidR="00500CAF">
        <w:rPr>
          <w:lang w:val="ru-RU"/>
        </w:rPr>
        <w:t>в живых героя</w:t>
      </w:r>
      <w:proofErr w:type="gramEnd"/>
      <w:r w:rsidR="00500CAF">
        <w:rPr>
          <w:lang w:val="ru-RU"/>
        </w:rPr>
        <w:t xml:space="preserve"> с Безымянной высоты Константина Власова. Письмо трогательное, с рассказом о товарищах, о смертельной схватке с врагом. Письмо хранилось в музее среди</w:t>
      </w:r>
      <w:r w:rsidR="00712680">
        <w:rPr>
          <w:lang w:val="ru-RU"/>
        </w:rPr>
        <w:t xml:space="preserve"> сотни экспонатов. Об истории письма подробно рассказано в книге </w:t>
      </w:r>
      <w:proofErr w:type="spellStart"/>
      <w:r w:rsidR="00712680">
        <w:rPr>
          <w:lang w:val="ru-RU"/>
        </w:rPr>
        <w:t>Р.Загнеевой</w:t>
      </w:r>
      <w:proofErr w:type="spellEnd"/>
      <w:r w:rsidR="00712680">
        <w:rPr>
          <w:lang w:val="ru-RU"/>
        </w:rPr>
        <w:t xml:space="preserve"> и </w:t>
      </w:r>
      <w:proofErr w:type="spellStart"/>
      <w:r w:rsidR="00712680">
        <w:rPr>
          <w:lang w:val="ru-RU"/>
        </w:rPr>
        <w:t>Т.Коноваленко</w:t>
      </w:r>
      <w:proofErr w:type="spellEnd"/>
      <w:r w:rsidR="00712680">
        <w:rPr>
          <w:lang w:val="ru-RU"/>
        </w:rPr>
        <w:t xml:space="preserve"> «Дорога длиною в 90 лет» (2010 г., с.68 – 69). Сохранились имена 15 погибших и обращение оставшегося в живых солдата Власова К. (отчество он не написал).</w:t>
      </w:r>
    </w:p>
    <w:p w:rsidR="00712680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712680">
        <w:rPr>
          <w:lang w:val="ru-RU"/>
        </w:rPr>
        <w:t>Музей стал центром исследовательской работы. Совет музея координировал работу классов, исследовательских групп, подготовку экспозиций:</w:t>
      </w:r>
    </w:p>
    <w:p w:rsidR="00712680" w:rsidRDefault="00712680">
      <w:pPr>
        <w:rPr>
          <w:lang w:val="ru-RU"/>
        </w:rPr>
      </w:pPr>
      <w:r>
        <w:rPr>
          <w:lang w:val="ru-RU"/>
        </w:rPr>
        <w:t>1.Ишим в годы войны</w:t>
      </w:r>
    </w:p>
    <w:p w:rsidR="00712680" w:rsidRDefault="00712680">
      <w:pPr>
        <w:rPr>
          <w:lang w:val="ru-RU"/>
        </w:rPr>
      </w:pPr>
      <w:r>
        <w:rPr>
          <w:lang w:val="ru-RU"/>
        </w:rPr>
        <w:t>2.Боевой путь 606 авиаполка</w:t>
      </w:r>
    </w:p>
    <w:p w:rsidR="00712680" w:rsidRDefault="00712680">
      <w:pPr>
        <w:rPr>
          <w:lang w:val="ru-RU"/>
        </w:rPr>
      </w:pPr>
      <w:r>
        <w:rPr>
          <w:lang w:val="ru-RU"/>
        </w:rPr>
        <w:t>3.Участники Сталинградской битвы</w:t>
      </w:r>
    </w:p>
    <w:p w:rsidR="00712680" w:rsidRDefault="00712680">
      <w:pPr>
        <w:rPr>
          <w:lang w:val="ru-RU"/>
        </w:rPr>
      </w:pPr>
      <w:r>
        <w:rPr>
          <w:lang w:val="ru-RU"/>
        </w:rPr>
        <w:t>4.Они дошли до Берлина</w:t>
      </w:r>
    </w:p>
    <w:p w:rsidR="00712680" w:rsidRDefault="00712680">
      <w:pPr>
        <w:rPr>
          <w:lang w:val="ru-RU"/>
        </w:rPr>
      </w:pPr>
      <w:r>
        <w:rPr>
          <w:lang w:val="ru-RU"/>
        </w:rPr>
        <w:t>5.Ишимцы – узники концлагерей.</w:t>
      </w:r>
    </w:p>
    <w:p w:rsidR="00714D47" w:rsidRDefault="00295DD9">
      <w:pPr>
        <w:rPr>
          <w:lang w:val="ru-RU"/>
        </w:rPr>
      </w:pPr>
      <w:r>
        <w:rPr>
          <w:lang w:val="ru-RU"/>
        </w:rPr>
        <w:t xml:space="preserve">            </w:t>
      </w:r>
      <w:r w:rsidR="00712680">
        <w:rPr>
          <w:lang w:val="ru-RU"/>
        </w:rPr>
        <w:t xml:space="preserve">В школе проводились слёты поисковых отрядов, незабываемые встречи (встреча с участником танкового сражения под Прохоровкой </w:t>
      </w:r>
      <w:r w:rsidR="00714D47">
        <w:rPr>
          <w:lang w:val="ru-RU"/>
        </w:rPr>
        <w:t>–</w:t>
      </w:r>
      <w:r w:rsidR="00712680">
        <w:rPr>
          <w:lang w:val="ru-RU"/>
        </w:rPr>
        <w:t xml:space="preserve"> </w:t>
      </w:r>
      <w:proofErr w:type="spellStart"/>
      <w:r w:rsidR="00714D47">
        <w:rPr>
          <w:lang w:val="ru-RU"/>
        </w:rPr>
        <w:t>Г.И.Конюховым</w:t>
      </w:r>
      <w:proofErr w:type="spellEnd"/>
      <w:r w:rsidR="00712680">
        <w:rPr>
          <w:lang w:val="ru-RU"/>
        </w:rPr>
        <w:t>)</w:t>
      </w:r>
      <w:r w:rsidR="00714D47">
        <w:rPr>
          <w:lang w:val="ru-RU"/>
        </w:rPr>
        <w:t>.</w:t>
      </w:r>
    </w:p>
    <w:p w:rsidR="00295DD9" w:rsidRDefault="00295DD9">
      <w:pPr>
        <w:rPr>
          <w:lang w:val="ru-RU"/>
        </w:rPr>
      </w:pPr>
      <w:r>
        <w:rPr>
          <w:lang w:val="ru-RU"/>
        </w:rPr>
        <w:t xml:space="preserve">           </w:t>
      </w:r>
      <w:r w:rsidR="00714D47">
        <w:rPr>
          <w:lang w:val="ru-RU"/>
        </w:rPr>
        <w:t xml:space="preserve">Музеем собран материал по 606 авиаполку. </w:t>
      </w:r>
    </w:p>
    <w:p w:rsidR="00714D47" w:rsidRDefault="00295DD9">
      <w:pPr>
        <w:rPr>
          <w:lang w:val="ru-RU"/>
        </w:rPr>
      </w:pPr>
      <w:r>
        <w:rPr>
          <w:lang w:val="ru-RU"/>
        </w:rPr>
        <w:t xml:space="preserve">           </w:t>
      </w:r>
      <w:r w:rsidR="00714D47">
        <w:rPr>
          <w:lang w:val="ru-RU"/>
        </w:rPr>
        <w:t xml:space="preserve">1990 год – год зарождения традиции встречи рассвета у памятника погибшим </w:t>
      </w:r>
      <w:proofErr w:type="spellStart"/>
      <w:r w:rsidR="00714D47">
        <w:rPr>
          <w:lang w:val="ru-RU"/>
        </w:rPr>
        <w:t>ишимцам</w:t>
      </w:r>
      <w:proofErr w:type="spellEnd"/>
      <w:r w:rsidR="00714D47">
        <w:rPr>
          <w:lang w:val="ru-RU"/>
        </w:rPr>
        <w:t>.</w:t>
      </w:r>
    </w:p>
    <w:p w:rsidR="00714D47" w:rsidRDefault="00295DD9">
      <w:pPr>
        <w:rPr>
          <w:lang w:val="ru-RU"/>
        </w:rPr>
      </w:pPr>
      <w:r>
        <w:rPr>
          <w:lang w:val="ru-RU"/>
        </w:rPr>
        <w:t xml:space="preserve">           </w:t>
      </w:r>
      <w:r w:rsidR="00714D47">
        <w:rPr>
          <w:lang w:val="ru-RU"/>
        </w:rPr>
        <w:t>Вся работа не оставляла ребят равнодушными, вызывала чувства переживания и радости. Выпускник школы Алексей Елизаров перенял эстафету краеведческой работы</w:t>
      </w:r>
      <w:r>
        <w:rPr>
          <w:lang w:val="ru-RU"/>
        </w:rPr>
        <w:t xml:space="preserve"> у </w:t>
      </w:r>
      <w:proofErr w:type="spellStart"/>
      <w:r>
        <w:rPr>
          <w:lang w:val="ru-RU"/>
        </w:rPr>
        <w:t>А.И.Шелягиной</w:t>
      </w:r>
      <w:proofErr w:type="spellEnd"/>
      <w:r>
        <w:rPr>
          <w:lang w:val="ru-RU"/>
        </w:rPr>
        <w:t>.</w:t>
      </w:r>
    </w:p>
    <w:p w:rsidR="00295DD9" w:rsidRDefault="00295DD9">
      <w:pPr>
        <w:rPr>
          <w:lang w:val="ru-RU"/>
        </w:rPr>
      </w:pPr>
      <w:r>
        <w:rPr>
          <w:lang w:val="ru-RU"/>
        </w:rPr>
        <w:t xml:space="preserve">          Чувства ребят воспитываются и при встречах с ветеранами, и при прослушивании магнитофонных записей, и при просмотре альбомов. Они учатся подражать героям, поступать так, как поступали они.</w:t>
      </w:r>
    </w:p>
    <w:p w:rsidR="00295DD9" w:rsidRPr="00E81496" w:rsidRDefault="00295DD9">
      <w:pPr>
        <w:rPr>
          <w:lang w:val="ru-RU"/>
        </w:rPr>
      </w:pPr>
      <w:r>
        <w:rPr>
          <w:lang w:val="ru-RU"/>
        </w:rPr>
        <w:t xml:space="preserve">          На пути к </w:t>
      </w:r>
      <w:r w:rsidR="00976742">
        <w:rPr>
          <w:lang w:val="ru-RU"/>
        </w:rPr>
        <w:t>Юби</w:t>
      </w:r>
      <w:r>
        <w:rPr>
          <w:lang w:val="ru-RU"/>
        </w:rPr>
        <w:t>лею Победы музей продолжает вести поисковую работу</w:t>
      </w:r>
      <w:r w:rsidR="00196422">
        <w:rPr>
          <w:lang w:val="ru-RU"/>
        </w:rPr>
        <w:t>, проводит конкурсы различной тем</w:t>
      </w:r>
      <w:bookmarkStart w:id="0" w:name="_GoBack"/>
      <w:bookmarkEnd w:id="0"/>
      <w:r w:rsidR="00196422">
        <w:rPr>
          <w:lang w:val="ru-RU"/>
        </w:rPr>
        <w:t>атики, собирает экспонаты, разрабатывает соцпроекты.</w:t>
      </w:r>
    </w:p>
    <w:sectPr w:rsidR="00295DD9" w:rsidRPr="00E81496" w:rsidSect="00DA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496"/>
    <w:rsid w:val="00051C85"/>
    <w:rsid w:val="00196422"/>
    <w:rsid w:val="00295DD9"/>
    <w:rsid w:val="003111F0"/>
    <w:rsid w:val="00500CAF"/>
    <w:rsid w:val="0053398F"/>
    <w:rsid w:val="00700290"/>
    <w:rsid w:val="00712680"/>
    <w:rsid w:val="00714D47"/>
    <w:rsid w:val="00976742"/>
    <w:rsid w:val="00DA5CB6"/>
    <w:rsid w:val="00E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2CED"/>
  <w15:docId w15:val="{F878B67C-AD3E-41D7-851D-8198216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1C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C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1C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1C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1C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1C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1C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1C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1C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1C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1C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51C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1C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1C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1C85"/>
    <w:rPr>
      <w:b/>
      <w:bCs/>
    </w:rPr>
  </w:style>
  <w:style w:type="character" w:styleId="a8">
    <w:name w:val="Emphasis"/>
    <w:basedOn w:val="a0"/>
    <w:uiPriority w:val="20"/>
    <w:qFormat/>
    <w:rsid w:val="00051C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1C85"/>
    <w:rPr>
      <w:szCs w:val="32"/>
    </w:rPr>
  </w:style>
  <w:style w:type="paragraph" w:styleId="aa">
    <w:name w:val="List Paragraph"/>
    <w:basedOn w:val="a"/>
    <w:uiPriority w:val="34"/>
    <w:qFormat/>
    <w:rsid w:val="00051C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C85"/>
    <w:rPr>
      <w:i/>
    </w:rPr>
  </w:style>
  <w:style w:type="character" w:customStyle="1" w:styleId="22">
    <w:name w:val="Цитата 2 Знак"/>
    <w:basedOn w:val="a0"/>
    <w:link w:val="21"/>
    <w:uiPriority w:val="29"/>
    <w:rsid w:val="00051C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1C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1C85"/>
    <w:rPr>
      <w:b/>
      <w:i/>
      <w:sz w:val="24"/>
    </w:rPr>
  </w:style>
  <w:style w:type="character" w:styleId="ad">
    <w:name w:val="Subtle Emphasis"/>
    <w:uiPriority w:val="19"/>
    <w:qFormat/>
    <w:rsid w:val="00051C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1C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1C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1C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1C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1C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2001-12-31T20:40:00Z</dcterms:created>
  <dcterms:modified xsi:type="dcterms:W3CDTF">2020-10-26T05:38:00Z</dcterms:modified>
</cp:coreProperties>
</file>